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A888" w14:textId="4BF4C3B8" w:rsidR="00A46D97" w:rsidRPr="0040070C" w:rsidRDefault="00A46D97" w:rsidP="00A46D97">
      <w:pPr>
        <w:rPr>
          <w:rFonts w:ascii="Times New Roman" w:hAnsi="Times New Roman" w:cs="Times New Roman"/>
          <w:lang w:val="en-US"/>
        </w:rPr>
      </w:pPr>
      <w:r w:rsidRPr="0040070C">
        <w:rPr>
          <w:rFonts w:ascii="Times New Roman" w:hAnsi="Times New Roman" w:cs="Times New Roman"/>
          <w:lang w:val="en-US"/>
        </w:rPr>
        <w:t>PIER PAOLO PASOLINI</w:t>
      </w:r>
    </w:p>
    <w:p w14:paraId="7F079EEF" w14:textId="62F4067E" w:rsidR="00F1207F" w:rsidRPr="0040070C" w:rsidRDefault="00447FDA">
      <w:pPr>
        <w:rPr>
          <w:rFonts w:ascii="Times New Roman" w:hAnsi="Times New Roman" w:cs="Times New Roman"/>
          <w:lang w:val="en-US"/>
        </w:rPr>
      </w:pPr>
      <w:r w:rsidRPr="0040070C">
        <w:rPr>
          <w:rFonts w:ascii="Times New Roman" w:hAnsi="Times New Roman" w:cs="Times New Roman"/>
          <w:lang w:val="en-US"/>
        </w:rPr>
        <w:t xml:space="preserve">Pier Paolo Pasolini achieved fame and notoriety long before he entered the film industry. A published poet at 19, he had already written numerous novels and essays before his first screenplay in 1954. His first film </w:t>
      </w:r>
      <w:proofErr w:type="spellStart"/>
      <w:r w:rsidRPr="0040070C">
        <w:rPr>
          <w:rFonts w:ascii="Times New Roman" w:hAnsi="Times New Roman" w:cs="Times New Roman"/>
          <w:i/>
          <w:iCs/>
          <w:lang w:val="en-US"/>
        </w:rPr>
        <w:t>Accattone</w:t>
      </w:r>
      <w:proofErr w:type="spellEnd"/>
      <w:r w:rsidRPr="0040070C">
        <w:rPr>
          <w:rFonts w:ascii="Times New Roman" w:hAnsi="Times New Roman" w:cs="Times New Roman"/>
          <w:i/>
          <w:iCs/>
          <w:lang w:val="en-US"/>
        </w:rPr>
        <w:t xml:space="preserve"> </w:t>
      </w:r>
      <w:r w:rsidRPr="0040070C">
        <w:rPr>
          <w:rFonts w:ascii="Times New Roman" w:hAnsi="Times New Roman" w:cs="Times New Roman"/>
          <w:lang w:val="en-US"/>
        </w:rPr>
        <w:t>(1961) was based on his own novel</w:t>
      </w:r>
      <w:r w:rsidRPr="0040070C">
        <w:rPr>
          <w:rFonts w:ascii="Times New Roman" w:hAnsi="Times New Roman" w:cs="Times New Roman"/>
          <w:lang w:val="en-US"/>
        </w:rPr>
        <w:t xml:space="preserve"> </w:t>
      </w:r>
      <w:proofErr w:type="spellStart"/>
      <w:r w:rsidRPr="0040070C">
        <w:rPr>
          <w:rFonts w:ascii="Times New Roman" w:hAnsi="Times New Roman" w:cs="Times New Roman"/>
          <w:i/>
          <w:iCs/>
          <w:lang w:val="en-US"/>
        </w:rPr>
        <w:t>Ragazzi</w:t>
      </w:r>
      <w:proofErr w:type="spellEnd"/>
      <w:r w:rsidRPr="0040070C">
        <w:rPr>
          <w:rFonts w:ascii="Times New Roman" w:hAnsi="Times New Roman" w:cs="Times New Roman"/>
          <w:i/>
          <w:iCs/>
          <w:lang w:val="en-US"/>
        </w:rPr>
        <w:t xml:space="preserve"> di vita</w:t>
      </w:r>
      <w:r w:rsidRPr="0040070C">
        <w:rPr>
          <w:rFonts w:ascii="Times New Roman" w:hAnsi="Times New Roman" w:cs="Times New Roman"/>
          <w:lang w:val="en-US"/>
        </w:rPr>
        <w:t xml:space="preserve"> and its violent depiction of the life of a pimp in the slums of Rome caused a sensation. He was arrested in 1962 when his contribution to the portmanteau film </w:t>
      </w:r>
      <w:proofErr w:type="spellStart"/>
      <w:r w:rsidRPr="0040070C">
        <w:rPr>
          <w:rFonts w:ascii="Times New Roman" w:hAnsi="Times New Roman" w:cs="Times New Roman"/>
          <w:i/>
          <w:iCs/>
          <w:lang w:val="en-US"/>
        </w:rPr>
        <w:t>Ro.Go.Pa.G</w:t>
      </w:r>
      <w:proofErr w:type="spellEnd"/>
      <w:r w:rsidRPr="0040070C">
        <w:rPr>
          <w:rFonts w:ascii="Times New Roman" w:hAnsi="Times New Roman" w:cs="Times New Roman"/>
          <w:i/>
          <w:iCs/>
          <w:lang w:val="en-US"/>
        </w:rPr>
        <w:t>.</w:t>
      </w:r>
      <w:r w:rsidRPr="0040070C">
        <w:rPr>
          <w:rFonts w:ascii="Times New Roman" w:hAnsi="Times New Roman" w:cs="Times New Roman"/>
          <w:lang w:val="en-US"/>
        </w:rPr>
        <w:t xml:space="preserve"> (1963) was considered blasphemous and given a suspended sentence. It might have been expected that his next film, </w:t>
      </w:r>
      <w:r w:rsidRPr="0040070C">
        <w:rPr>
          <w:rFonts w:ascii="Times New Roman" w:hAnsi="Times New Roman" w:cs="Times New Roman"/>
          <w:i/>
          <w:iCs/>
          <w:lang w:val="en-US"/>
        </w:rPr>
        <w:t xml:space="preserve">Il </w:t>
      </w:r>
      <w:proofErr w:type="spellStart"/>
      <w:r w:rsidRPr="0040070C">
        <w:rPr>
          <w:rFonts w:ascii="Times New Roman" w:hAnsi="Times New Roman" w:cs="Times New Roman"/>
          <w:i/>
          <w:iCs/>
          <w:lang w:val="en-US"/>
        </w:rPr>
        <w:t>vangelo</w:t>
      </w:r>
      <w:proofErr w:type="spellEnd"/>
      <w:r w:rsidRPr="0040070C">
        <w:rPr>
          <w:rFonts w:ascii="Times New Roman" w:hAnsi="Times New Roman" w:cs="Times New Roman"/>
          <w:i/>
          <w:iCs/>
          <w:lang w:val="en-US"/>
        </w:rPr>
        <w:t xml:space="preserve"> secondo Matteo</w:t>
      </w:r>
      <w:r w:rsidRPr="0040070C">
        <w:rPr>
          <w:rFonts w:ascii="Times New Roman" w:hAnsi="Times New Roman" w:cs="Times New Roman"/>
          <w:lang w:val="en-US"/>
        </w:rPr>
        <w:t xml:space="preserve"> (1964) (The Gospel According to St. Matthew), which presented the Biblical story in a totally realistic, stripped-down style, would cause a similar fuss but, in fact, it was acclaimed as one of the few honest portrayals of Christ on screen. Pasolini's film career would then alternate distinctly personal and often scandalously erotic adaptations of classic literary texts: </w:t>
      </w:r>
      <w:proofErr w:type="spellStart"/>
      <w:r w:rsidRPr="0040070C">
        <w:rPr>
          <w:rFonts w:ascii="Times New Roman" w:hAnsi="Times New Roman" w:cs="Times New Roman"/>
          <w:i/>
          <w:iCs/>
          <w:lang w:val="en-US"/>
        </w:rPr>
        <w:t>Edipo</w:t>
      </w:r>
      <w:proofErr w:type="spellEnd"/>
      <w:r w:rsidRPr="0040070C">
        <w:rPr>
          <w:rFonts w:ascii="Times New Roman" w:hAnsi="Times New Roman" w:cs="Times New Roman"/>
          <w:i/>
          <w:iCs/>
          <w:lang w:val="en-US"/>
        </w:rPr>
        <w:t xml:space="preserve"> Re</w:t>
      </w:r>
      <w:r w:rsidRPr="0040070C">
        <w:rPr>
          <w:rFonts w:ascii="Times New Roman" w:hAnsi="Times New Roman" w:cs="Times New Roman"/>
          <w:lang w:val="en-US"/>
        </w:rPr>
        <w:t xml:space="preserve"> (1967) (Oedipus Rex); </w:t>
      </w:r>
      <w:r w:rsidRPr="0040070C">
        <w:rPr>
          <w:rFonts w:ascii="Times New Roman" w:hAnsi="Times New Roman" w:cs="Times New Roman"/>
          <w:i/>
          <w:iCs/>
          <w:lang w:val="en-US"/>
        </w:rPr>
        <w:t>Il Decameron</w:t>
      </w:r>
      <w:r w:rsidRPr="0040070C">
        <w:rPr>
          <w:rFonts w:ascii="Times New Roman" w:hAnsi="Times New Roman" w:cs="Times New Roman"/>
          <w:lang w:val="en-US"/>
        </w:rPr>
        <w:t xml:space="preserve"> (1971); </w:t>
      </w:r>
      <w:r w:rsidRPr="0040070C">
        <w:rPr>
          <w:rFonts w:ascii="Times New Roman" w:hAnsi="Times New Roman" w:cs="Times New Roman"/>
          <w:i/>
          <w:iCs/>
          <w:lang w:val="en-US"/>
        </w:rPr>
        <w:t xml:space="preserve">I </w:t>
      </w:r>
      <w:proofErr w:type="spellStart"/>
      <w:r w:rsidRPr="0040070C">
        <w:rPr>
          <w:rFonts w:ascii="Times New Roman" w:hAnsi="Times New Roman" w:cs="Times New Roman"/>
          <w:i/>
          <w:iCs/>
          <w:lang w:val="en-US"/>
        </w:rPr>
        <w:t>racconti</w:t>
      </w:r>
      <w:proofErr w:type="spellEnd"/>
      <w:r w:rsidRPr="0040070C">
        <w:rPr>
          <w:rFonts w:ascii="Times New Roman" w:hAnsi="Times New Roman" w:cs="Times New Roman"/>
          <w:i/>
          <w:iCs/>
          <w:lang w:val="en-US"/>
        </w:rPr>
        <w:t xml:space="preserve"> di Canterbury</w:t>
      </w:r>
      <w:r w:rsidRPr="0040070C">
        <w:rPr>
          <w:rFonts w:ascii="Times New Roman" w:hAnsi="Times New Roman" w:cs="Times New Roman"/>
          <w:lang w:val="en-US"/>
        </w:rPr>
        <w:t xml:space="preserve"> (1972) (The Canterbury Tales); </w:t>
      </w:r>
      <w:r w:rsidRPr="0040070C">
        <w:rPr>
          <w:rFonts w:ascii="Times New Roman" w:hAnsi="Times New Roman" w:cs="Times New Roman"/>
          <w:i/>
          <w:iCs/>
          <w:lang w:val="en-US"/>
        </w:rPr>
        <w:t xml:space="preserve">Il </w:t>
      </w:r>
      <w:proofErr w:type="spellStart"/>
      <w:r w:rsidRPr="0040070C">
        <w:rPr>
          <w:rFonts w:ascii="Times New Roman" w:hAnsi="Times New Roman" w:cs="Times New Roman"/>
          <w:i/>
          <w:iCs/>
          <w:lang w:val="en-US"/>
        </w:rPr>
        <w:t>fiore</w:t>
      </w:r>
      <w:proofErr w:type="spellEnd"/>
      <w:r w:rsidRPr="0040070C">
        <w:rPr>
          <w:rFonts w:ascii="Times New Roman" w:hAnsi="Times New Roman" w:cs="Times New Roman"/>
          <w:i/>
          <w:iCs/>
          <w:lang w:val="en-US"/>
        </w:rPr>
        <w:t xml:space="preserve"> </w:t>
      </w:r>
      <w:proofErr w:type="spellStart"/>
      <w:r w:rsidRPr="0040070C">
        <w:rPr>
          <w:rFonts w:ascii="Times New Roman" w:hAnsi="Times New Roman" w:cs="Times New Roman"/>
          <w:i/>
          <w:iCs/>
          <w:lang w:val="en-US"/>
        </w:rPr>
        <w:t>delle</w:t>
      </w:r>
      <w:proofErr w:type="spellEnd"/>
      <w:r w:rsidRPr="0040070C">
        <w:rPr>
          <w:rFonts w:ascii="Times New Roman" w:hAnsi="Times New Roman" w:cs="Times New Roman"/>
          <w:i/>
          <w:iCs/>
          <w:lang w:val="en-US"/>
        </w:rPr>
        <w:t xml:space="preserve"> </w:t>
      </w:r>
      <w:proofErr w:type="spellStart"/>
      <w:r w:rsidRPr="0040070C">
        <w:rPr>
          <w:rFonts w:ascii="Times New Roman" w:hAnsi="Times New Roman" w:cs="Times New Roman"/>
          <w:i/>
          <w:iCs/>
          <w:lang w:val="en-US"/>
        </w:rPr>
        <w:t>mille</w:t>
      </w:r>
      <w:proofErr w:type="spellEnd"/>
      <w:r w:rsidRPr="0040070C">
        <w:rPr>
          <w:rFonts w:ascii="Times New Roman" w:hAnsi="Times New Roman" w:cs="Times New Roman"/>
          <w:i/>
          <w:iCs/>
          <w:lang w:val="en-US"/>
        </w:rPr>
        <w:t xml:space="preserve"> e </w:t>
      </w:r>
      <w:proofErr w:type="spellStart"/>
      <w:r w:rsidRPr="0040070C">
        <w:rPr>
          <w:rFonts w:ascii="Times New Roman" w:hAnsi="Times New Roman" w:cs="Times New Roman"/>
          <w:i/>
          <w:iCs/>
          <w:lang w:val="en-US"/>
        </w:rPr>
        <w:t>una</w:t>
      </w:r>
      <w:proofErr w:type="spellEnd"/>
      <w:r w:rsidRPr="0040070C">
        <w:rPr>
          <w:rFonts w:ascii="Times New Roman" w:hAnsi="Times New Roman" w:cs="Times New Roman"/>
          <w:i/>
          <w:iCs/>
          <w:lang w:val="en-US"/>
        </w:rPr>
        <w:t xml:space="preserve"> </w:t>
      </w:r>
      <w:proofErr w:type="spellStart"/>
      <w:r w:rsidRPr="0040070C">
        <w:rPr>
          <w:rFonts w:ascii="Times New Roman" w:hAnsi="Times New Roman" w:cs="Times New Roman"/>
          <w:i/>
          <w:iCs/>
          <w:lang w:val="en-US"/>
        </w:rPr>
        <w:t>notte</w:t>
      </w:r>
      <w:proofErr w:type="spellEnd"/>
      <w:r w:rsidRPr="0040070C">
        <w:rPr>
          <w:rFonts w:ascii="Times New Roman" w:hAnsi="Times New Roman" w:cs="Times New Roman"/>
          <w:lang w:val="en-US"/>
        </w:rPr>
        <w:t xml:space="preserve"> (1974) (Arabian Nights), with his own more personal projects, expressing his controversial views on Marxism, atheism, fascism and homosexuality, notably </w:t>
      </w:r>
      <w:proofErr w:type="spellStart"/>
      <w:r w:rsidRPr="0040070C">
        <w:rPr>
          <w:rFonts w:ascii="Times New Roman" w:hAnsi="Times New Roman" w:cs="Times New Roman"/>
          <w:i/>
          <w:iCs/>
          <w:lang w:val="en-US"/>
        </w:rPr>
        <w:t>Teorema</w:t>
      </w:r>
      <w:proofErr w:type="spellEnd"/>
      <w:r w:rsidRPr="0040070C">
        <w:rPr>
          <w:rFonts w:ascii="Times New Roman" w:hAnsi="Times New Roman" w:cs="Times New Roman"/>
          <w:lang w:val="en-US"/>
        </w:rPr>
        <w:t xml:space="preserve"> (1968) (Theorem), Pigsty and the notorious </w:t>
      </w:r>
      <w:proofErr w:type="spellStart"/>
      <w:r w:rsidRPr="0040070C">
        <w:rPr>
          <w:rFonts w:ascii="Times New Roman" w:hAnsi="Times New Roman" w:cs="Times New Roman"/>
          <w:i/>
          <w:iCs/>
          <w:lang w:val="en-US"/>
        </w:rPr>
        <w:t>Salò</w:t>
      </w:r>
      <w:proofErr w:type="spellEnd"/>
      <w:r w:rsidRPr="0040070C">
        <w:rPr>
          <w:rFonts w:ascii="Times New Roman" w:hAnsi="Times New Roman" w:cs="Times New Roman"/>
          <w:i/>
          <w:iCs/>
          <w:lang w:val="en-US"/>
        </w:rPr>
        <w:t xml:space="preserve"> o le 120 </w:t>
      </w:r>
      <w:proofErr w:type="spellStart"/>
      <w:r w:rsidRPr="0040070C">
        <w:rPr>
          <w:rFonts w:ascii="Times New Roman" w:hAnsi="Times New Roman" w:cs="Times New Roman"/>
          <w:i/>
          <w:iCs/>
          <w:lang w:val="en-US"/>
        </w:rPr>
        <w:t>giornate</w:t>
      </w:r>
      <w:proofErr w:type="spellEnd"/>
      <w:r w:rsidRPr="0040070C">
        <w:rPr>
          <w:rFonts w:ascii="Times New Roman" w:hAnsi="Times New Roman" w:cs="Times New Roman"/>
          <w:i/>
          <w:iCs/>
          <w:lang w:val="en-US"/>
        </w:rPr>
        <w:t xml:space="preserve"> di </w:t>
      </w:r>
      <w:proofErr w:type="spellStart"/>
      <w:r w:rsidRPr="0040070C">
        <w:rPr>
          <w:rFonts w:ascii="Times New Roman" w:hAnsi="Times New Roman" w:cs="Times New Roman"/>
          <w:i/>
          <w:iCs/>
          <w:lang w:val="en-US"/>
        </w:rPr>
        <w:t>Sodoma</w:t>
      </w:r>
      <w:proofErr w:type="spellEnd"/>
      <w:r w:rsidRPr="0040070C">
        <w:rPr>
          <w:rFonts w:ascii="Times New Roman" w:hAnsi="Times New Roman" w:cs="Times New Roman"/>
          <w:lang w:val="en-US"/>
        </w:rPr>
        <w:t xml:space="preserve"> (1975), a relentlessly grim fusion of Benito Mussolini's Fascist Italy with the 'Marquis de Sade' which was banned in Italy and many other countries for several years. Pasolini was murdered in still-mysterious circumstances shortly after completing the film.</w:t>
      </w:r>
    </w:p>
    <w:p w14:paraId="46A9FC6B" w14:textId="02457D40" w:rsidR="00EC388B" w:rsidRPr="0040070C" w:rsidRDefault="00EC388B">
      <w:pPr>
        <w:rPr>
          <w:rFonts w:ascii="Times New Roman" w:hAnsi="Times New Roman" w:cs="Times New Roman"/>
          <w:lang w:val="en-US"/>
        </w:rPr>
      </w:pPr>
    </w:p>
    <w:p w14:paraId="55665721" w14:textId="37C55D52" w:rsidR="00C54CD7" w:rsidRPr="0040070C" w:rsidRDefault="0040070C" w:rsidP="00EC388B">
      <w:pPr>
        <w:rPr>
          <w:rFonts w:ascii="Times New Roman" w:eastAsia="Times New Roman" w:hAnsi="Times New Roman" w:cs="Times New Roman"/>
          <w:b/>
          <w:bCs/>
          <w:color w:val="202122"/>
          <w:shd w:val="clear" w:color="auto" w:fill="FFFFFF"/>
          <w:lang w:val="en-US" w:eastAsia="it-IT"/>
        </w:rPr>
      </w:pPr>
      <w:r>
        <w:rPr>
          <w:rFonts w:ascii="Times New Roman" w:eastAsia="Times New Roman" w:hAnsi="Times New Roman" w:cs="Times New Roman"/>
          <w:b/>
          <w:bCs/>
          <w:color w:val="202122"/>
          <w:shd w:val="clear" w:color="auto" w:fill="FFFFFF"/>
          <w:lang w:val="en-US" w:eastAsia="it-IT"/>
        </w:rPr>
        <w:t>LA RICOTTA</w:t>
      </w:r>
      <w:r w:rsidR="00C54CD7" w:rsidRPr="0040070C">
        <w:rPr>
          <w:rFonts w:ascii="Times New Roman" w:eastAsia="Times New Roman" w:hAnsi="Times New Roman" w:cs="Times New Roman"/>
          <w:b/>
          <w:bCs/>
          <w:color w:val="202122"/>
          <w:shd w:val="clear" w:color="auto" w:fill="FFFFFF"/>
          <w:lang w:val="en-US" w:eastAsia="it-IT"/>
        </w:rPr>
        <w:t xml:space="preserve"> - 1962</w:t>
      </w:r>
    </w:p>
    <w:p w14:paraId="3D77678A" w14:textId="25B6692E" w:rsidR="00EC388B" w:rsidRPr="00EC388B" w:rsidRDefault="00C54CD7" w:rsidP="00EC388B">
      <w:pPr>
        <w:rPr>
          <w:rFonts w:ascii="Times New Roman" w:eastAsia="Times New Roman" w:hAnsi="Times New Roman" w:cs="Times New Roman"/>
          <w:lang w:val="en-US" w:eastAsia="it-IT"/>
        </w:rPr>
      </w:pPr>
      <w:r w:rsidRPr="0040070C">
        <w:rPr>
          <w:rFonts w:ascii="Times New Roman" w:eastAsia="Times New Roman" w:hAnsi="Times New Roman" w:cs="Times New Roman"/>
          <w:color w:val="202122"/>
          <w:shd w:val="clear" w:color="auto" w:fill="FFFFFF"/>
          <w:lang w:val="en-US" w:eastAsia="it-IT"/>
        </w:rPr>
        <w:t xml:space="preserve">La ricotta </w:t>
      </w:r>
      <w:r w:rsidR="00EC388B" w:rsidRPr="00EC388B">
        <w:rPr>
          <w:rFonts w:ascii="Times New Roman" w:eastAsia="Times New Roman" w:hAnsi="Times New Roman" w:cs="Times New Roman"/>
          <w:color w:val="202122"/>
          <w:shd w:val="clear" w:color="auto" w:fill="FFFFFF"/>
          <w:lang w:val="en-US" w:eastAsia="it-IT"/>
        </w:rPr>
        <w:t>(a curd cheese) is a short film written and directed by </w:t>
      </w:r>
      <w:r w:rsidR="00EC388B" w:rsidRPr="00EC388B">
        <w:rPr>
          <w:rFonts w:ascii="Times New Roman" w:eastAsia="Times New Roman" w:hAnsi="Times New Roman" w:cs="Times New Roman"/>
          <w:shd w:val="clear" w:color="auto" w:fill="FFFFFF"/>
          <w:lang w:val="en-US" w:eastAsia="it-IT"/>
        </w:rPr>
        <w:t>Pier Paolo Pasolini </w:t>
      </w:r>
      <w:r w:rsidR="00EC388B" w:rsidRPr="00EC388B">
        <w:rPr>
          <w:rFonts w:ascii="Times New Roman" w:eastAsia="Times New Roman" w:hAnsi="Times New Roman" w:cs="Times New Roman"/>
          <w:color w:val="202122"/>
          <w:shd w:val="clear" w:color="auto" w:fill="FFFFFF"/>
          <w:lang w:val="en-US" w:eastAsia="it-IT"/>
        </w:rPr>
        <w:t>in 1962 and is part of the </w:t>
      </w:r>
      <w:hyperlink r:id="rId6" w:tooltip="Anthology film" w:history="1">
        <w:r w:rsidR="00EC388B" w:rsidRPr="00EC388B">
          <w:rPr>
            <w:rFonts w:ascii="Times New Roman" w:eastAsia="Times New Roman" w:hAnsi="Times New Roman" w:cs="Times New Roman"/>
            <w:shd w:val="clear" w:color="auto" w:fill="FFFFFF"/>
            <w:lang w:val="en-US" w:eastAsia="it-IT"/>
          </w:rPr>
          <w:t>omnibus film</w:t>
        </w:r>
      </w:hyperlink>
      <w:r w:rsidR="00EC388B" w:rsidRPr="00EC388B">
        <w:rPr>
          <w:rFonts w:ascii="Times New Roman" w:eastAsia="Times New Roman" w:hAnsi="Times New Roman" w:cs="Times New Roman"/>
          <w:shd w:val="clear" w:color="auto" w:fill="FFFFFF"/>
          <w:lang w:val="en-US" w:eastAsia="it-IT"/>
        </w:rPr>
        <w:t> </w:t>
      </w:r>
      <w:proofErr w:type="spellStart"/>
      <w:r w:rsidR="00EC388B" w:rsidRPr="00EC388B">
        <w:rPr>
          <w:rFonts w:ascii="Times New Roman" w:eastAsia="Times New Roman" w:hAnsi="Times New Roman" w:cs="Times New Roman"/>
          <w:i/>
          <w:iCs/>
          <w:shd w:val="clear" w:color="auto" w:fill="FFFFFF"/>
          <w:lang w:val="en-US" w:eastAsia="it-IT"/>
        </w:rPr>
        <w:t>Ro.Go.Pa.G</w:t>
      </w:r>
      <w:proofErr w:type="spellEnd"/>
      <w:r w:rsidRPr="0040070C">
        <w:rPr>
          <w:rStyle w:val="Rimandonotaapidipagina"/>
          <w:rFonts w:ascii="Times New Roman" w:eastAsia="Times New Roman" w:hAnsi="Times New Roman" w:cs="Times New Roman"/>
          <w:i/>
          <w:iCs/>
          <w:shd w:val="clear" w:color="auto" w:fill="FFFFFF"/>
          <w:lang w:val="en-US" w:eastAsia="it-IT"/>
        </w:rPr>
        <w:footnoteReference w:id="1"/>
      </w:r>
      <w:r w:rsidR="00EC388B" w:rsidRPr="00EC388B">
        <w:rPr>
          <w:rFonts w:ascii="Times New Roman" w:eastAsia="Times New Roman" w:hAnsi="Times New Roman" w:cs="Times New Roman"/>
          <w:i/>
          <w:iCs/>
          <w:shd w:val="clear" w:color="auto" w:fill="FFFFFF"/>
          <w:lang w:val="en-US" w:eastAsia="it-IT"/>
        </w:rPr>
        <w:t>.</w:t>
      </w:r>
      <w:r w:rsidR="00EC388B" w:rsidRPr="00EC388B">
        <w:rPr>
          <w:rFonts w:ascii="Times New Roman" w:eastAsia="Times New Roman" w:hAnsi="Times New Roman" w:cs="Times New Roman"/>
          <w:shd w:val="clear" w:color="auto" w:fill="FFFFFF"/>
          <w:lang w:val="en-US" w:eastAsia="it-IT"/>
        </w:rPr>
        <w:t> </w:t>
      </w:r>
      <w:r w:rsidR="00EC388B" w:rsidRPr="00EC388B">
        <w:rPr>
          <w:rFonts w:ascii="Times New Roman" w:eastAsia="Times New Roman" w:hAnsi="Times New Roman" w:cs="Times New Roman"/>
          <w:color w:val="202122"/>
          <w:shd w:val="clear" w:color="auto" w:fill="FFFFFF"/>
          <w:lang w:val="en-US" w:eastAsia="it-IT"/>
        </w:rPr>
        <w:t>It is often considered the most memorable portion of </w:t>
      </w:r>
      <w:proofErr w:type="spellStart"/>
      <w:r w:rsidR="00EC388B" w:rsidRPr="00EC388B">
        <w:rPr>
          <w:rFonts w:ascii="Times New Roman" w:eastAsia="Times New Roman" w:hAnsi="Times New Roman" w:cs="Times New Roman"/>
          <w:i/>
          <w:iCs/>
          <w:color w:val="202122"/>
          <w:shd w:val="clear" w:color="auto" w:fill="FFFFFF"/>
          <w:lang w:val="en-US" w:eastAsia="it-IT"/>
        </w:rPr>
        <w:t>Ro.Go.</w:t>
      </w:r>
      <w:proofErr w:type="gramStart"/>
      <w:r w:rsidR="00EC388B" w:rsidRPr="00EC388B">
        <w:rPr>
          <w:rFonts w:ascii="Times New Roman" w:eastAsia="Times New Roman" w:hAnsi="Times New Roman" w:cs="Times New Roman"/>
          <w:i/>
          <w:iCs/>
          <w:color w:val="202122"/>
          <w:shd w:val="clear" w:color="auto" w:fill="FFFFFF"/>
          <w:lang w:val="en-US" w:eastAsia="it-IT"/>
        </w:rPr>
        <w:t>Pa.G</w:t>
      </w:r>
      <w:proofErr w:type="spellEnd"/>
      <w:proofErr w:type="gramEnd"/>
      <w:r w:rsidR="00EC388B" w:rsidRPr="00EC388B">
        <w:rPr>
          <w:rFonts w:ascii="Times New Roman" w:eastAsia="Times New Roman" w:hAnsi="Times New Roman" w:cs="Times New Roman"/>
          <w:color w:val="202122"/>
          <w:shd w:val="clear" w:color="auto" w:fill="FFFFFF"/>
          <w:lang w:val="en-US" w:eastAsia="it-IT"/>
        </w:rPr>
        <w:t> and the height of Pasolini's creative powers and social criticism.</w:t>
      </w:r>
    </w:p>
    <w:p w14:paraId="3EE2B4B3" w14:textId="34A5FEE0" w:rsidR="00EC388B" w:rsidRDefault="00EC388B">
      <w:pPr>
        <w:rPr>
          <w:rFonts w:ascii="Times New Roman" w:hAnsi="Times New Roman" w:cs="Times New Roman"/>
          <w:lang w:val="en-US"/>
        </w:rPr>
      </w:pPr>
      <w:r w:rsidRPr="0040070C">
        <w:rPr>
          <w:rFonts w:ascii="Times New Roman" w:hAnsi="Times New Roman" w:cs="Times New Roman"/>
          <w:lang w:val="en-US"/>
        </w:rPr>
        <w:t>La ricotta tells the story of filming a movie about the crucifixion of Jesus Christ at a slightly hilly waste ground near a residential area. The main character is a simple man playing a bit part – one of the two men who were crucified with Christ</w:t>
      </w:r>
      <w:r w:rsidR="0040070C" w:rsidRPr="0040070C">
        <w:rPr>
          <w:rFonts w:ascii="Times New Roman" w:hAnsi="Times New Roman" w:cs="Times New Roman"/>
          <w:lang w:val="en-US"/>
        </w:rPr>
        <w:t>.</w:t>
      </w:r>
    </w:p>
    <w:p w14:paraId="17D7FECF" w14:textId="6DC067B3" w:rsidR="0040070C" w:rsidRPr="0040070C" w:rsidRDefault="0040070C">
      <w:pPr>
        <w:rPr>
          <w:rFonts w:ascii="Times New Roman" w:hAnsi="Times New Roman" w:cs="Times New Roman"/>
          <w:lang w:val="en-US"/>
        </w:rPr>
      </w:pPr>
      <w:r w:rsidRPr="0040070C">
        <w:rPr>
          <w:rFonts w:ascii="Times New Roman" w:hAnsi="Times New Roman" w:cs="Times New Roman"/>
          <w:lang w:val="en-US"/>
        </w:rPr>
        <w:t>Pasolini, in a disclaimer tacked in the beginning</w:t>
      </w:r>
      <w:r>
        <w:rPr>
          <w:rFonts w:ascii="Times New Roman" w:hAnsi="Times New Roman" w:cs="Times New Roman"/>
          <w:lang w:val="en-US"/>
        </w:rPr>
        <w:t>, affirms</w:t>
      </w:r>
      <w:r w:rsidRPr="0040070C">
        <w:rPr>
          <w:rFonts w:ascii="Times New Roman" w:hAnsi="Times New Roman" w:cs="Times New Roman"/>
          <w:lang w:val="en-US"/>
        </w:rPr>
        <w:t xml:space="preserve"> that the event narrated, the Passion, is the greatest event ever occurred, and</w:t>
      </w:r>
      <w:r>
        <w:rPr>
          <w:rFonts w:ascii="Times New Roman" w:hAnsi="Times New Roman" w:cs="Times New Roman"/>
          <w:lang w:val="en-US"/>
        </w:rPr>
        <w:t xml:space="preserve"> </w:t>
      </w:r>
      <w:r w:rsidRPr="0040070C">
        <w:rPr>
          <w:rFonts w:ascii="Times New Roman" w:hAnsi="Times New Roman" w:cs="Times New Roman"/>
          <w:lang w:val="en-US"/>
        </w:rPr>
        <w:t>stressed that he held in great respect the Christian heritage. Despite this assertion, Pasolini was accused of holding contempt for the state religion and was sentenced four months of conviction, which he avoided by paying a fine. The sentence was later declared void by an appeals court.</w:t>
      </w:r>
    </w:p>
    <w:sectPr w:rsidR="0040070C" w:rsidRPr="004007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9D8B" w14:textId="77777777" w:rsidR="005803A5" w:rsidRDefault="005803A5" w:rsidP="00C54CD7">
      <w:r>
        <w:separator/>
      </w:r>
    </w:p>
  </w:endnote>
  <w:endnote w:type="continuationSeparator" w:id="0">
    <w:p w14:paraId="0EAC99AC" w14:textId="77777777" w:rsidR="005803A5" w:rsidRDefault="005803A5" w:rsidP="00C5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3F75" w14:textId="77777777" w:rsidR="005803A5" w:rsidRDefault="005803A5" w:rsidP="00C54CD7">
      <w:r>
        <w:separator/>
      </w:r>
    </w:p>
  </w:footnote>
  <w:footnote w:type="continuationSeparator" w:id="0">
    <w:p w14:paraId="5BE936DA" w14:textId="77777777" w:rsidR="005803A5" w:rsidRDefault="005803A5" w:rsidP="00C54CD7">
      <w:r>
        <w:continuationSeparator/>
      </w:r>
    </w:p>
  </w:footnote>
  <w:footnote w:id="1">
    <w:p w14:paraId="2664861E" w14:textId="77777777" w:rsidR="00C54CD7" w:rsidRPr="00EC388B" w:rsidRDefault="00C54CD7" w:rsidP="00C54CD7">
      <w:pPr>
        <w:shd w:val="clear" w:color="auto" w:fill="FFFFFF"/>
        <w:spacing w:before="120" w:after="120"/>
        <w:rPr>
          <w:rFonts w:ascii="Arial" w:eastAsia="Times New Roman" w:hAnsi="Arial" w:cs="Arial"/>
          <w:color w:val="202122"/>
          <w:sz w:val="21"/>
          <w:szCs w:val="21"/>
          <w:lang w:val="en-US" w:eastAsia="it-IT"/>
        </w:rPr>
      </w:pPr>
      <w:r>
        <w:rPr>
          <w:rStyle w:val="Rimandonotaapidipagina"/>
        </w:rPr>
        <w:footnoteRef/>
      </w:r>
      <w:r>
        <w:t xml:space="preserve"> </w:t>
      </w:r>
      <w:r w:rsidRPr="00EC388B">
        <w:rPr>
          <w:rFonts w:ascii="Times New Roman" w:eastAsia="Times New Roman" w:hAnsi="Times New Roman" w:cs="Times New Roman"/>
          <w:sz w:val="21"/>
          <w:szCs w:val="21"/>
          <w:lang w:val="en-US" w:eastAsia="it-IT"/>
        </w:rPr>
        <w:t>These include the French director Jean-Luc Godard (segment "</w:t>
      </w:r>
      <w:r w:rsidRPr="00EC388B">
        <w:rPr>
          <w:rFonts w:ascii="Times New Roman" w:eastAsia="Times New Roman" w:hAnsi="Times New Roman" w:cs="Times New Roman"/>
          <w:i/>
          <w:iCs/>
          <w:sz w:val="21"/>
          <w:szCs w:val="21"/>
          <w:lang w:val="en-US" w:eastAsia="it-IT"/>
        </w:rPr>
        <w:t>Il Nuovo mondo</w:t>
      </w:r>
      <w:r w:rsidRPr="00EC388B">
        <w:rPr>
          <w:rFonts w:ascii="Times New Roman" w:eastAsia="Times New Roman" w:hAnsi="Times New Roman" w:cs="Times New Roman"/>
          <w:sz w:val="21"/>
          <w:szCs w:val="21"/>
          <w:lang w:val="en-US" w:eastAsia="it-IT"/>
        </w:rPr>
        <w:t xml:space="preserve">") and the Italian directors Ugo </w:t>
      </w:r>
      <w:proofErr w:type="spellStart"/>
      <w:r w:rsidRPr="00EC388B">
        <w:rPr>
          <w:rFonts w:ascii="Times New Roman" w:eastAsia="Times New Roman" w:hAnsi="Times New Roman" w:cs="Times New Roman"/>
          <w:sz w:val="21"/>
          <w:szCs w:val="21"/>
          <w:lang w:val="en-US" w:eastAsia="it-IT"/>
        </w:rPr>
        <w:t>Gregoretti</w:t>
      </w:r>
      <w:proofErr w:type="spellEnd"/>
      <w:r w:rsidRPr="00EC388B">
        <w:rPr>
          <w:rFonts w:ascii="Times New Roman" w:eastAsia="Times New Roman" w:hAnsi="Times New Roman" w:cs="Times New Roman"/>
          <w:sz w:val="21"/>
          <w:szCs w:val="21"/>
          <w:lang w:val="en-US" w:eastAsia="it-IT"/>
        </w:rPr>
        <w:t> (segment "</w:t>
      </w:r>
      <w:r w:rsidRPr="00EC388B">
        <w:rPr>
          <w:rFonts w:ascii="Times New Roman" w:eastAsia="Times New Roman" w:hAnsi="Times New Roman" w:cs="Times New Roman"/>
          <w:i/>
          <w:iCs/>
          <w:sz w:val="21"/>
          <w:szCs w:val="21"/>
          <w:lang w:val="en-US" w:eastAsia="it-IT"/>
        </w:rPr>
        <w:t xml:space="preserve">Il Pollo </w:t>
      </w:r>
      <w:proofErr w:type="spellStart"/>
      <w:r w:rsidRPr="00EC388B">
        <w:rPr>
          <w:rFonts w:ascii="Times New Roman" w:eastAsia="Times New Roman" w:hAnsi="Times New Roman" w:cs="Times New Roman"/>
          <w:i/>
          <w:iCs/>
          <w:sz w:val="21"/>
          <w:szCs w:val="21"/>
          <w:lang w:val="en-US" w:eastAsia="it-IT"/>
        </w:rPr>
        <w:t>ruspante</w:t>
      </w:r>
      <w:proofErr w:type="spellEnd"/>
      <w:r w:rsidRPr="00EC388B">
        <w:rPr>
          <w:rFonts w:ascii="Times New Roman" w:eastAsia="Times New Roman" w:hAnsi="Times New Roman" w:cs="Times New Roman"/>
          <w:sz w:val="21"/>
          <w:szCs w:val="21"/>
          <w:lang w:val="en-US" w:eastAsia="it-IT"/>
        </w:rPr>
        <w:t>"), Pier Paolo Pasolini (segment "</w:t>
      </w:r>
      <w:r w:rsidRPr="00EC388B">
        <w:rPr>
          <w:rFonts w:ascii="Times New Roman" w:eastAsia="Times New Roman" w:hAnsi="Times New Roman" w:cs="Times New Roman"/>
          <w:i/>
          <w:iCs/>
          <w:sz w:val="21"/>
          <w:szCs w:val="21"/>
          <w:lang w:val="en-US" w:eastAsia="it-IT"/>
        </w:rPr>
        <w:t>La Ricotta</w:t>
      </w:r>
      <w:r w:rsidRPr="00EC388B">
        <w:rPr>
          <w:rFonts w:ascii="Times New Roman" w:eastAsia="Times New Roman" w:hAnsi="Times New Roman" w:cs="Times New Roman"/>
          <w:sz w:val="21"/>
          <w:szCs w:val="21"/>
          <w:lang w:val="en-US" w:eastAsia="it-IT"/>
        </w:rPr>
        <w:t>") and Roberto Rossellini (segment "</w:t>
      </w:r>
      <w:proofErr w:type="spellStart"/>
      <w:r w:rsidRPr="00EC388B">
        <w:rPr>
          <w:rFonts w:ascii="Times New Roman" w:eastAsia="Times New Roman" w:hAnsi="Times New Roman" w:cs="Times New Roman"/>
          <w:i/>
          <w:iCs/>
          <w:sz w:val="21"/>
          <w:szCs w:val="21"/>
          <w:lang w:val="en-US" w:eastAsia="it-IT"/>
        </w:rPr>
        <w:t>Illibatezza</w:t>
      </w:r>
      <w:proofErr w:type="spellEnd"/>
      <w:r w:rsidRPr="00EC388B">
        <w:rPr>
          <w:rFonts w:ascii="Times New Roman" w:eastAsia="Times New Roman" w:hAnsi="Times New Roman" w:cs="Times New Roman"/>
          <w:sz w:val="21"/>
          <w:szCs w:val="21"/>
          <w:lang w:val="en-US" w:eastAsia="it-IT"/>
        </w:rPr>
        <w:t>").</w:t>
      </w:r>
    </w:p>
    <w:p w14:paraId="29E1B6A9" w14:textId="7979F32E" w:rsidR="00C54CD7" w:rsidRPr="00C54CD7" w:rsidRDefault="00C54CD7">
      <w:pPr>
        <w:pStyle w:val="Testonotaapidipagina"/>
        <w:rPr>
          <w:lang w:val="de-C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97"/>
    <w:rsid w:val="000E11C9"/>
    <w:rsid w:val="00224114"/>
    <w:rsid w:val="0040070C"/>
    <w:rsid w:val="00447FDA"/>
    <w:rsid w:val="005803A5"/>
    <w:rsid w:val="00775F9D"/>
    <w:rsid w:val="00A46D97"/>
    <w:rsid w:val="00C54CD7"/>
    <w:rsid w:val="00EC388B"/>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76577CFB"/>
  <w15:chartTrackingRefBased/>
  <w15:docId w15:val="{924CBD4E-D7CB-CB41-AE27-C06E8625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C388B"/>
    <w:rPr>
      <w:color w:val="0000FF"/>
      <w:u w:val="single"/>
    </w:rPr>
  </w:style>
  <w:style w:type="paragraph" w:styleId="NormaleWeb">
    <w:name w:val="Normal (Web)"/>
    <w:basedOn w:val="Normale"/>
    <w:uiPriority w:val="99"/>
    <w:semiHidden/>
    <w:unhideWhenUsed/>
    <w:rsid w:val="00EC388B"/>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C54CD7"/>
    <w:rPr>
      <w:sz w:val="20"/>
      <w:szCs w:val="20"/>
    </w:rPr>
  </w:style>
  <w:style w:type="character" w:customStyle="1" w:styleId="TestonotaapidipaginaCarattere">
    <w:name w:val="Testo nota a piè di pagina Carattere"/>
    <w:basedOn w:val="Carpredefinitoparagrafo"/>
    <w:link w:val="Testonotaapidipagina"/>
    <w:uiPriority w:val="99"/>
    <w:semiHidden/>
    <w:rsid w:val="00C54CD7"/>
    <w:rPr>
      <w:sz w:val="20"/>
      <w:szCs w:val="20"/>
    </w:rPr>
  </w:style>
  <w:style w:type="character" w:styleId="Rimandonotaapidipagina">
    <w:name w:val="footnote reference"/>
    <w:basedOn w:val="Carpredefinitoparagrafo"/>
    <w:uiPriority w:val="99"/>
    <w:semiHidden/>
    <w:unhideWhenUsed/>
    <w:rsid w:val="00C54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2037">
      <w:bodyDiv w:val="1"/>
      <w:marLeft w:val="0"/>
      <w:marRight w:val="0"/>
      <w:marTop w:val="0"/>
      <w:marBottom w:val="0"/>
      <w:divBdr>
        <w:top w:val="none" w:sz="0" w:space="0" w:color="auto"/>
        <w:left w:val="none" w:sz="0" w:space="0" w:color="auto"/>
        <w:bottom w:val="none" w:sz="0" w:space="0" w:color="auto"/>
        <w:right w:val="none" w:sz="0" w:space="0" w:color="auto"/>
      </w:divBdr>
    </w:div>
    <w:div w:id="1021976750">
      <w:bodyDiv w:val="1"/>
      <w:marLeft w:val="0"/>
      <w:marRight w:val="0"/>
      <w:marTop w:val="0"/>
      <w:marBottom w:val="0"/>
      <w:divBdr>
        <w:top w:val="none" w:sz="0" w:space="0" w:color="auto"/>
        <w:left w:val="none" w:sz="0" w:space="0" w:color="auto"/>
        <w:bottom w:val="none" w:sz="0" w:space="0" w:color="auto"/>
        <w:right w:val="none" w:sz="0" w:space="0" w:color="auto"/>
      </w:divBdr>
    </w:div>
    <w:div w:id="1106852268">
      <w:bodyDiv w:val="1"/>
      <w:marLeft w:val="0"/>
      <w:marRight w:val="0"/>
      <w:marTop w:val="0"/>
      <w:marBottom w:val="0"/>
      <w:divBdr>
        <w:top w:val="none" w:sz="0" w:space="0" w:color="auto"/>
        <w:left w:val="none" w:sz="0" w:space="0" w:color="auto"/>
        <w:bottom w:val="none" w:sz="0" w:space="0" w:color="auto"/>
        <w:right w:val="none" w:sz="0" w:space="0" w:color="auto"/>
      </w:divBdr>
    </w:div>
    <w:div w:id="1342128515">
      <w:bodyDiv w:val="1"/>
      <w:marLeft w:val="0"/>
      <w:marRight w:val="0"/>
      <w:marTop w:val="0"/>
      <w:marBottom w:val="0"/>
      <w:divBdr>
        <w:top w:val="none" w:sz="0" w:space="0" w:color="auto"/>
        <w:left w:val="none" w:sz="0" w:space="0" w:color="auto"/>
        <w:bottom w:val="none" w:sz="0" w:space="0" w:color="auto"/>
        <w:right w:val="none" w:sz="0" w:space="0" w:color="auto"/>
      </w:divBdr>
    </w:div>
    <w:div w:id="15900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nthology_fil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397</Words>
  <Characters>2268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2022-07-04T14:20:00Z</dcterms:created>
  <dcterms:modified xsi:type="dcterms:W3CDTF">2022-07-04T14:47:00Z</dcterms:modified>
</cp:coreProperties>
</file>